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D1A" w:rsidRDefault="0089242C">
      <w:pPr>
        <w:spacing w:after="80"/>
        <w:jc w:val="center"/>
      </w:pPr>
      <w:r>
        <w:rPr>
          <w:b/>
          <w:bCs/>
          <w:sz w:val="52"/>
          <w:szCs w:val="52"/>
        </w:rPr>
        <w:t>cartoonnist.ru</w:t>
      </w:r>
    </w:p>
    <w:p w:rsidR="00C71D1A" w:rsidRDefault="0089242C">
      <w:pPr>
        <w:spacing w:after="400"/>
        <w:jc w:val="center"/>
      </w:pPr>
      <w:r>
        <w:rPr>
          <w:color w:val="9A8E7A"/>
        </w:rPr>
        <w:t>Оживляю идеи. Создаю эмоции.</w:t>
      </w:r>
    </w:p>
    <w:p w:rsidR="00C71D1A" w:rsidRDefault="0089242C">
      <w:pPr>
        <w:spacing w:after="80"/>
        <w:jc w:val="center"/>
      </w:pPr>
      <w:r>
        <w:rPr>
          <w:b/>
          <w:bCs/>
          <w:color w:val="9A8E7A"/>
          <w:spacing w:val="200"/>
          <w:sz w:val="14"/>
          <w:szCs w:val="14"/>
        </w:rPr>
        <w:t>ПОЛИТИКА</w:t>
      </w:r>
    </w:p>
    <w:p w:rsidR="00C71D1A" w:rsidRDefault="0089242C">
      <w:pPr>
        <w:pBdr>
          <w:bottom w:val="single" w:sz="8" w:space="6" w:color="C84A28"/>
        </w:pBdr>
        <w:spacing w:after="80"/>
        <w:jc w:val="center"/>
      </w:pPr>
      <w:r>
        <w:rPr>
          <w:b/>
          <w:bCs/>
          <w:sz w:val="36"/>
          <w:szCs w:val="36"/>
        </w:rPr>
        <w:t>обработки персональных данных</w:t>
      </w:r>
    </w:p>
    <w:p w:rsidR="00C71D1A" w:rsidRDefault="00C71D1A">
      <w:pPr>
        <w:spacing w:after="60"/>
      </w:pPr>
    </w:p>
    <w:p w:rsidR="00C71D1A" w:rsidRDefault="0089242C">
      <w:pPr>
        <w:pBdr>
          <w:left w:val="single" w:sz="12" w:space="8" w:color="C84A28"/>
        </w:pBdr>
        <w:spacing w:before="60" w:after="100"/>
        <w:ind w:left="360"/>
      </w:pPr>
      <w:r>
        <w:rPr>
          <w:color w:val="9A8E7A"/>
          <w:sz w:val="18"/>
          <w:szCs w:val="18"/>
        </w:rPr>
        <w:t>Документ составлен в соответствии с требованиями ч. 2 ст. 18.1 Федерального закона от 27.07.2006 № 152-ФЗ «О персональных данных» (с изменениями Закона № 420-ФЗ от 30.11.2024, в силе с 30.05.2025). Публикация политики на сайте является обязательной для все</w:t>
      </w:r>
      <w:r>
        <w:rPr>
          <w:color w:val="9A8E7A"/>
          <w:sz w:val="18"/>
          <w:szCs w:val="18"/>
        </w:rPr>
        <w:t>х операторов персональных данных.</w:t>
      </w:r>
    </w:p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>1. Общие положения</w:t>
      </w:r>
    </w:p>
    <w:p w:rsidR="00C71D1A" w:rsidRDefault="0089242C">
      <w:pPr>
        <w:spacing w:before="40" w:after="100"/>
      </w:pPr>
      <w:r>
        <w:t>1.1. Настоящая Политика обработки персональных данных (далее — «Политика») определяет порядок обработки персональных данных пользователей сайта cartoonnist.ru (далее — «Сайт»).</w:t>
      </w:r>
    </w:p>
    <w:p w:rsidR="00C71D1A" w:rsidRDefault="0089242C">
      <w:pPr>
        <w:spacing w:before="40" w:after="100"/>
      </w:pPr>
      <w:r>
        <w:t>1.2. Оператором персональ</w:t>
      </w:r>
      <w:r>
        <w:t xml:space="preserve">ных данных является физическое лицо, осуществляющее предпринимательскую деятельность (ИП / самозанятый) под торговой маркой </w:t>
      </w:r>
      <w:proofErr w:type="spellStart"/>
      <w:r>
        <w:t>cartoonnist</w:t>
      </w:r>
      <w:proofErr w:type="spellEnd"/>
      <w:r>
        <w:t xml:space="preserve"> (далее — «Оператор»).</w:t>
      </w:r>
    </w:p>
    <w:p w:rsidR="00C71D1A" w:rsidRDefault="0089242C">
      <w:pPr>
        <w:spacing w:before="40" w:after="100"/>
      </w:pPr>
      <w:r>
        <w:t>1.3. Оператор обязуется обеспечить конфиденциальность персональных данных и безопасность их обрабо</w:t>
      </w:r>
      <w:r>
        <w:t>тки в соответствии с требованиями 152-ФЗ и настоящей Политики.</w:t>
      </w:r>
    </w:p>
    <w:p w:rsidR="00C71D1A" w:rsidRDefault="0089242C">
      <w:pPr>
        <w:spacing w:before="40" w:after="100"/>
      </w:pPr>
      <w:r>
        <w:t>1.4. Использование Сайта, заполнение форм обратной связи или направление заявок означает безоговорочное согласие с настоящей Политикой.</w:t>
      </w:r>
    </w:p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>2. Правовые основания обработки</w:t>
      </w:r>
    </w:p>
    <w:p w:rsidR="00C71D1A" w:rsidRDefault="0089242C">
      <w:pPr>
        <w:spacing w:before="40" w:after="100"/>
      </w:pPr>
      <w:r>
        <w:t>Обработка персональных д</w:t>
      </w:r>
      <w:r>
        <w:t>анных осуществляется на следующих правовых основаниях: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Согласие субъекта персональных данных (ст. 9 Федерального закона № 152-ФЗ)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Исполнение договора, стороной которого является субъект персональных данных (п. 5 ч. 1 ст. 6 152-ФЗ)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Осуществление прав и зако</w:t>
      </w:r>
      <w:r>
        <w:t>нных интересов Оператора (п. 7 ч. 1 ст. 6 152-ФЗ)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Исполнение обязательств по законодательству РФ о налогах и сборах</w:t>
      </w:r>
    </w:p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>3. Состав обрабатываемых персональных данных</w:t>
      </w:r>
    </w:p>
    <w:p w:rsidR="00C71D1A" w:rsidRDefault="0089242C">
      <w:pPr>
        <w:spacing w:before="40" w:after="100"/>
      </w:pPr>
      <w:r>
        <w:t>3.1. Оператор обрабатывает только те данные, которые необходимы для достижения заявленных целей (принцип минимизации, ст. 5 152-ФЗ в ред. Закона № 420-ФЗ):</w:t>
      </w:r>
    </w:p>
    <w:p w:rsidR="00C71D1A" w:rsidRDefault="00C71D1A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800"/>
        <w:gridCol w:w="4026"/>
      </w:tblGrid>
      <w:tr w:rsidR="00C71D1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b/>
                <w:bCs/>
              </w:rPr>
              <w:t>№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b/>
                <w:bCs/>
              </w:rPr>
              <w:t>Категория данных</w:t>
            </w:r>
          </w:p>
        </w:tc>
        <w:tc>
          <w:tcPr>
            <w:tcW w:w="4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b/>
                <w:bCs/>
              </w:rPr>
              <w:t>Цель сбора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lastRenderedPageBreak/>
              <w:t>1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Имя (ФИО или псевдоним)</w:t>
            </w:r>
          </w:p>
        </w:tc>
        <w:tc>
          <w:tcPr>
            <w:tcW w:w="4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color w:val="9A8E7A"/>
              </w:rPr>
              <w:t>Идентификация при обработке заявки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2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Адрес электронной почты</w:t>
            </w:r>
          </w:p>
        </w:tc>
        <w:tc>
          <w:tcPr>
            <w:tcW w:w="4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color w:val="9A8E7A"/>
              </w:rPr>
              <w:t>Связь, направление КП и документов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3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Номер телефона</w:t>
            </w:r>
          </w:p>
        </w:tc>
        <w:tc>
          <w:tcPr>
            <w:tcW w:w="4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color w:val="9A8E7A"/>
              </w:rPr>
              <w:t>Оперативная связь по проекту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4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proofErr w:type="spellStart"/>
            <w:r>
              <w:t>Telegram</w:t>
            </w:r>
            <w:proofErr w:type="spellEnd"/>
            <w:r>
              <w:t xml:space="preserve"> </w:t>
            </w:r>
            <w:proofErr w:type="spellStart"/>
            <w:r>
              <w:t>username</w:t>
            </w:r>
            <w:proofErr w:type="spellEnd"/>
          </w:p>
        </w:tc>
        <w:tc>
          <w:tcPr>
            <w:tcW w:w="4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color w:val="9A8E7A"/>
              </w:rPr>
              <w:t>Основной канал коммуникации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5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Данные об организации / ИП</w:t>
            </w:r>
          </w:p>
        </w:tc>
        <w:tc>
          <w:tcPr>
            <w:tcW w:w="4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color w:val="9A8E7A"/>
              </w:rPr>
              <w:t>Оформление договора и закрывающих документов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6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 xml:space="preserve">IP-адрес, </w:t>
            </w:r>
            <w:proofErr w:type="spellStart"/>
            <w:r>
              <w:t>cookie</w:t>
            </w:r>
            <w:proofErr w:type="spellEnd"/>
            <w:r>
              <w:t>, браузер</w:t>
            </w:r>
          </w:p>
        </w:tc>
        <w:tc>
          <w:tcPr>
            <w:tcW w:w="4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color w:val="9A8E7A"/>
              </w:rPr>
              <w:t>Аналитика, безопасность сайта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7</w:t>
            </w:r>
          </w:p>
        </w:tc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Содержание заявки/переписки</w:t>
            </w:r>
          </w:p>
        </w:tc>
        <w:tc>
          <w:tcPr>
            <w:tcW w:w="4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color w:val="9A8E7A"/>
              </w:rPr>
              <w:t>Исполнение договора на оказание услуг</w:t>
            </w:r>
          </w:p>
        </w:tc>
      </w:tr>
    </w:tbl>
    <w:p w:rsidR="00C71D1A" w:rsidRDefault="00C71D1A">
      <w:pPr>
        <w:spacing w:after="60"/>
      </w:pPr>
    </w:p>
    <w:p w:rsidR="00C71D1A" w:rsidRDefault="0089242C">
      <w:pPr>
        <w:spacing w:before="40" w:after="100"/>
      </w:pPr>
      <w:r>
        <w:t>3.2. Оператор не обрабатывает специальные категории персональных данных (расовая принадлежность, политические взгляды, религиозные убеждения, состояние здоровья, биометрические данные).</w:t>
      </w:r>
    </w:p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>4. Цели обработки персональных данных</w:t>
      </w:r>
    </w:p>
    <w:p w:rsidR="00C71D1A" w:rsidRDefault="0089242C">
      <w:pPr>
        <w:spacing w:before="40" w:after="100"/>
      </w:pPr>
      <w:r>
        <w:t>Персональные данные обрабатываю</w:t>
      </w:r>
      <w:r>
        <w:t>тся в следующих целях: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 xml:space="preserve">Приём и обработка заявок на оказание AI-услуг (иллюстрации, анимация, видео, карточки </w:t>
      </w:r>
      <w:proofErr w:type="spellStart"/>
      <w:r>
        <w:t>маркетплейсов</w:t>
      </w:r>
      <w:proofErr w:type="spellEnd"/>
      <w:r>
        <w:t>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Заключение, исполнение и прекращение договоров возмездного оказания услуг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Выдача кассовых чеков через систему ФНС (для самозанятых — через приложение «Мой налог»)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Оформление закрывающих документов (акты, счета) для ИП-клиентов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Направление информации о ходе</w:t>
      </w:r>
      <w:r>
        <w:t xml:space="preserve"> выполнения заказа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Улучшение качества сайта и пользовательского опыта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Выполнение требований законодательства РФ</w:t>
      </w:r>
    </w:p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>5. Принципы обработки персональных данных</w:t>
      </w:r>
    </w:p>
    <w:p w:rsidR="00C71D1A" w:rsidRDefault="0089242C">
      <w:pPr>
        <w:spacing w:before="40" w:after="100"/>
      </w:pPr>
      <w:r>
        <w:t>В соответствии со статьёй 5 Федерального закона № 152-ФЗ обработка осуществляется на основе следующих</w:t>
      </w:r>
      <w:r>
        <w:t xml:space="preserve"> принципов: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Законность и справедливость — только на законных основаниях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Ограничение целью — только для достижения конкретных заявленных целей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Минимизация — только те данные, которые необходимы для цели обработки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Точность — поддержание актуальности и достоверности данных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Ограничение хранения — не дольше, чем требуется для достижения цели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lastRenderedPageBreak/>
        <w:t>Целостность и конфиденциальность — защита от несанкциониров</w:t>
      </w:r>
      <w:r>
        <w:t>анного доступа</w:t>
      </w:r>
    </w:p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>6. Порядок сбора и хранения</w:t>
      </w:r>
    </w:p>
    <w:p w:rsidR="00C71D1A" w:rsidRDefault="0089242C">
      <w:pPr>
        <w:spacing w:before="40" w:after="100"/>
      </w:pPr>
      <w:r>
        <w:t>6.1. Сбор персональных данных осуществляется следующими способами: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Через форму обратной связи на сайте cartoonnist.ru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 xml:space="preserve">Через мессенджер </w:t>
      </w:r>
      <w:proofErr w:type="spellStart"/>
      <w:r>
        <w:t>Telegram</w:t>
      </w:r>
      <w:proofErr w:type="spellEnd"/>
      <w:r>
        <w:t xml:space="preserve"> (@</w:t>
      </w:r>
      <w:proofErr w:type="spellStart"/>
      <w:r w:rsidR="0084442A">
        <w:rPr>
          <w:color w:val="auto"/>
          <w:lang w:val="en-US"/>
        </w:rPr>
        <w:t>BusinessAiCreator</w:t>
      </w:r>
      <w:proofErr w:type="spellEnd"/>
      <w:r>
        <w:t>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Через электронную почту hello@cartoonnist.ru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При закл</w:t>
      </w:r>
      <w:r>
        <w:t>ючении договора на оказание услуг</w:t>
      </w:r>
    </w:p>
    <w:p w:rsidR="00C71D1A" w:rsidRDefault="00C71D1A">
      <w:pPr>
        <w:spacing w:after="60"/>
      </w:pPr>
    </w:p>
    <w:p w:rsidR="00C71D1A" w:rsidRDefault="0089242C">
      <w:pPr>
        <w:spacing w:before="40" w:after="100"/>
      </w:pPr>
      <w:r>
        <w:t>6.2. Хранение персональных данных осуществляется: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На серверах на территории Российской Федерации (требование ст. 18.1 152-ФЗ, действующее с 01.07.2025)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В электронном виде с использованием защищённых каналов передачи данных (протокол HTTPS)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В бумажном виде — в случаях оформления договоров и закрывающих документов</w:t>
      </w:r>
    </w:p>
    <w:p w:rsidR="00C71D1A" w:rsidRDefault="00C71D1A">
      <w:pPr>
        <w:spacing w:after="60"/>
      </w:pPr>
    </w:p>
    <w:p w:rsidR="00C71D1A" w:rsidRDefault="0089242C">
      <w:pPr>
        <w:spacing w:before="40" w:after="100"/>
      </w:pPr>
      <w:r>
        <w:t>6.3. Сроки хранения персональных данных: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5013"/>
      </w:tblGrid>
      <w:tr w:rsidR="00C71D1A">
        <w:tblPrEx>
          <w:tblCellMar>
            <w:top w:w="0" w:type="dxa"/>
            <w:bottom w:w="0" w:type="dxa"/>
          </w:tblCellMar>
        </w:tblPrEx>
        <w:tc>
          <w:tcPr>
            <w:tcW w:w="4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b/>
                <w:bCs/>
              </w:rPr>
              <w:t>Категория данных</w:t>
            </w:r>
          </w:p>
        </w:tc>
        <w:tc>
          <w:tcPr>
            <w:tcW w:w="5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b/>
                <w:bCs/>
              </w:rPr>
              <w:t>Срок хранения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4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Данные заявок (без з</w:t>
            </w:r>
            <w:r>
              <w:t>аключения договора)</w:t>
            </w:r>
          </w:p>
        </w:tc>
        <w:tc>
          <w:tcPr>
            <w:tcW w:w="5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color w:val="9A8E7A"/>
              </w:rPr>
              <w:t>1 год с момента обращения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4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Данные по заключённым договорам</w:t>
            </w:r>
          </w:p>
        </w:tc>
        <w:tc>
          <w:tcPr>
            <w:tcW w:w="5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color w:val="9A8E7A"/>
              </w:rPr>
              <w:t>5 лет (требования налогового законодательства)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4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Данные кассовых чеков</w:t>
            </w:r>
          </w:p>
        </w:tc>
        <w:tc>
          <w:tcPr>
            <w:tcW w:w="5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color w:val="9A8E7A"/>
              </w:rPr>
              <w:t>5 лет (требования 54-ФЗ и НК РФ)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4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proofErr w:type="spellStart"/>
            <w:r>
              <w:t>Cookie</w:t>
            </w:r>
            <w:proofErr w:type="spellEnd"/>
            <w:r>
              <w:t xml:space="preserve"> и технические данные</w:t>
            </w:r>
          </w:p>
        </w:tc>
        <w:tc>
          <w:tcPr>
            <w:tcW w:w="5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color w:val="9A8E7A"/>
              </w:rPr>
              <w:t>1 год или до отзыва согласия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4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Переписка в мессенджерах</w:t>
            </w:r>
          </w:p>
        </w:tc>
        <w:tc>
          <w:tcPr>
            <w:tcW w:w="5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color w:val="9A8E7A"/>
              </w:rPr>
              <w:t>3 года или до отзыва согласия</w:t>
            </w:r>
          </w:p>
        </w:tc>
      </w:tr>
    </w:tbl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 xml:space="preserve">7. </w:t>
      </w:r>
      <w:proofErr w:type="spellStart"/>
      <w:r>
        <w:rPr>
          <w:b/>
          <w:bCs/>
          <w:sz w:val="26"/>
          <w:szCs w:val="26"/>
        </w:rPr>
        <w:t>Cookie</w:t>
      </w:r>
      <w:proofErr w:type="spellEnd"/>
      <w:r>
        <w:rPr>
          <w:b/>
          <w:bCs/>
          <w:sz w:val="26"/>
          <w:szCs w:val="26"/>
        </w:rPr>
        <w:t xml:space="preserve"> и технические данные</w:t>
      </w:r>
    </w:p>
    <w:p w:rsidR="00C71D1A" w:rsidRDefault="0089242C">
      <w:pPr>
        <w:spacing w:before="40" w:after="100"/>
      </w:pPr>
      <w:r>
        <w:t xml:space="preserve">7.1. Сайт cartoonnist.ru использует файлы </w:t>
      </w:r>
      <w:proofErr w:type="spellStart"/>
      <w:r>
        <w:t>cookie</w:t>
      </w:r>
      <w:proofErr w:type="spellEnd"/>
      <w:r>
        <w:t xml:space="preserve"> — небольшие текстовые файлы, сохраняемые на устройстве Пользователя.</w:t>
      </w:r>
    </w:p>
    <w:p w:rsidR="00C71D1A" w:rsidRDefault="0089242C">
      <w:pPr>
        <w:spacing w:before="40" w:after="100"/>
      </w:pPr>
      <w:r>
        <w:t xml:space="preserve">7.2. </w:t>
      </w:r>
      <w:proofErr w:type="spellStart"/>
      <w:r>
        <w:t>Cookie</w:t>
      </w:r>
      <w:proofErr w:type="spellEnd"/>
      <w:r>
        <w:t xml:space="preserve"> используются в следующих целях: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Обеспечение корректной работы сайта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Анализ посещаемости и поведения пользователей (в обезличен</w:t>
      </w:r>
      <w:r>
        <w:t>ном виде)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Запоминание пользовательских предпочтений</w:t>
      </w:r>
    </w:p>
    <w:p w:rsidR="00C71D1A" w:rsidRDefault="0089242C">
      <w:pPr>
        <w:spacing w:before="40" w:after="100"/>
      </w:pPr>
      <w:r>
        <w:t xml:space="preserve">7.3. Пользователь вправе отключить </w:t>
      </w:r>
      <w:proofErr w:type="spellStart"/>
      <w:r>
        <w:t>cookie</w:t>
      </w:r>
      <w:proofErr w:type="spellEnd"/>
      <w:r>
        <w:t xml:space="preserve"> в настройках браузера. Это может повлиять на работу отдельных функций сайта.</w:t>
      </w:r>
    </w:p>
    <w:p w:rsidR="00C71D1A" w:rsidRDefault="0089242C">
      <w:pPr>
        <w:spacing w:before="40" w:after="100"/>
      </w:pPr>
      <w:r>
        <w:lastRenderedPageBreak/>
        <w:t xml:space="preserve">7.4. В соответствии с позицией Роскомнадзора </w:t>
      </w:r>
      <w:proofErr w:type="spellStart"/>
      <w:r>
        <w:t>cookie</w:t>
      </w:r>
      <w:proofErr w:type="spellEnd"/>
      <w:r>
        <w:t xml:space="preserve"> относятся к персональным данным при наличии возможности идентификации пользователя. Оператор получает отдельное согласие на использование </w:t>
      </w:r>
      <w:proofErr w:type="spellStart"/>
      <w:r>
        <w:t>cookie</w:t>
      </w:r>
      <w:proofErr w:type="spellEnd"/>
      <w:r>
        <w:t xml:space="preserve"> через баннер при первом посещении сайта.</w:t>
      </w:r>
    </w:p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>8. Передача персо</w:t>
      </w:r>
      <w:r>
        <w:rPr>
          <w:b/>
          <w:bCs/>
          <w:sz w:val="26"/>
          <w:szCs w:val="26"/>
        </w:rPr>
        <w:t>нальных данных третьим лицам</w:t>
      </w:r>
    </w:p>
    <w:p w:rsidR="00C71D1A" w:rsidRDefault="0089242C">
      <w:pPr>
        <w:spacing w:before="40" w:after="100"/>
      </w:pPr>
      <w:r>
        <w:t>8.1. Оператор не передаёт персональные данные третьим лицам без согласия субъекта, за исключением: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Обязательного предоставления по запросу уполномоченных государственных органов (суды, прокуратура, ФНС, Роскомнадзор) в порядке,</w:t>
      </w:r>
      <w:r>
        <w:t xml:space="preserve"> установленном законодательством РФ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Передачи платёжным системам и банкам в объёме, необходимом для проведения платежей</w:t>
      </w:r>
    </w:p>
    <w:p w:rsidR="00C71D1A" w:rsidRDefault="0089242C">
      <w:pPr>
        <w:spacing w:before="40" w:after="100"/>
      </w:pPr>
      <w:r>
        <w:t>8.2. Оператор не осуществляет трансграничную передачу персональных данных на территорию иностранных государств.</w:t>
      </w:r>
    </w:p>
    <w:p w:rsidR="00C71D1A" w:rsidRDefault="0089242C">
      <w:pPr>
        <w:spacing w:before="40" w:after="100"/>
      </w:pPr>
      <w:r>
        <w:t xml:space="preserve">8.3. Оператор не продаёт </w:t>
      </w:r>
      <w:r>
        <w:t>и не передаёт персональные данные в коммерческих целях.</w:t>
      </w:r>
    </w:p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>9. Права субъектов персональных данных</w:t>
      </w:r>
    </w:p>
    <w:p w:rsidR="00C71D1A" w:rsidRDefault="0089242C">
      <w:pPr>
        <w:spacing w:before="40" w:after="100"/>
      </w:pPr>
      <w:r>
        <w:t>В соответствии с главой 3 Федерального закона № 152-ФЗ каждый субъект персональных данных имеет право: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Получить информацию об обрабатываемых персональных данных</w:t>
      </w:r>
      <w:r>
        <w:t xml:space="preserve"> (ст. 14 152-ФЗ)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Требовать уточнения неточных персональных данных (ст. 21 152-ФЗ)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Требовать блокирования или уничтожения данных при незаконной обработке (ст. 21 152-ФЗ)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Отозвать согласие на обработку в любой момент (ст. 9 152-ФЗ)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Обжаловать действия Операт</w:t>
      </w:r>
      <w:r>
        <w:t>ора в Роскомнадзоре или суде (ст. 17 152-ФЗ)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Получить данные в машиночитаемом формате для передачи другому оператору (право на переносимость)</w:t>
      </w:r>
    </w:p>
    <w:p w:rsidR="00C71D1A" w:rsidRDefault="00C71D1A">
      <w:pPr>
        <w:spacing w:after="60"/>
      </w:pPr>
    </w:p>
    <w:p w:rsidR="00C71D1A" w:rsidRDefault="0089242C">
      <w:pPr>
        <w:spacing w:before="40" w:after="100"/>
      </w:pPr>
      <w:r>
        <w:rPr>
          <w:b/>
          <w:bCs/>
        </w:rPr>
        <w:t>Для реализации указанных прав необходимо направить письменное заявление: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 xml:space="preserve">По электронной почте: </w:t>
      </w:r>
      <w:r w:rsidR="0084442A">
        <w:rPr>
          <w:lang w:val="en-US"/>
        </w:rPr>
        <w:t>info</w:t>
      </w:r>
      <w:r>
        <w:t>@cartoonnist.</w:t>
      </w:r>
      <w:r>
        <w:t>ru</w:t>
      </w:r>
    </w:p>
    <w:p w:rsidR="00C71D1A" w:rsidRDefault="0089242C" w:rsidP="0084442A">
      <w:pPr>
        <w:pStyle w:val="a4"/>
        <w:numPr>
          <w:ilvl w:val="0"/>
          <w:numId w:val="2"/>
        </w:numPr>
        <w:spacing w:before="40" w:after="60"/>
      </w:pPr>
      <w:r>
        <w:t xml:space="preserve">В </w:t>
      </w:r>
      <w:proofErr w:type="spellStart"/>
      <w:r>
        <w:t>Telegram</w:t>
      </w:r>
      <w:proofErr w:type="spellEnd"/>
      <w:r>
        <w:t>: @</w:t>
      </w:r>
      <w:proofErr w:type="spellStart"/>
      <w:r w:rsidR="0084442A">
        <w:rPr>
          <w:color w:val="auto"/>
          <w:lang w:val="en-US"/>
        </w:rPr>
        <w:t>BusinessAiCreator</w:t>
      </w:r>
      <w:proofErr w:type="spellEnd"/>
    </w:p>
    <w:p w:rsidR="00C71D1A" w:rsidRDefault="0089242C">
      <w:pPr>
        <w:spacing w:before="40" w:after="100"/>
      </w:pPr>
      <w:r>
        <w:t>О</w:t>
      </w:r>
      <w:r>
        <w:t>ператор обязан рассмотреть заявление в течение 10 рабочих дней с момента получения.</w:t>
      </w:r>
    </w:p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>10. Меры по обеспечению безопасности</w:t>
      </w:r>
    </w:p>
    <w:p w:rsidR="00C71D1A" w:rsidRDefault="0089242C">
      <w:pPr>
        <w:spacing w:before="40" w:after="100"/>
      </w:pPr>
      <w:r>
        <w:t>Оператор принимает следующие меры для защиты персональных данных: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Использование защищённого протокола HTTPS для передачи данных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Ограничение доступа к персональным данным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Регулярное обновление программного обеспечения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 xml:space="preserve">Уничтожение данных по истечении сроков </w:t>
      </w:r>
      <w:r>
        <w:t>хранения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lastRenderedPageBreak/>
        <w:t>Применение антивирусного программного обеспечения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Резервное копирование с ограниченным доступом</w:t>
      </w:r>
    </w:p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>11. Уведомление Роскомнадзора</w:t>
      </w:r>
    </w:p>
    <w:p w:rsidR="00C71D1A" w:rsidRDefault="0089242C">
      <w:pPr>
        <w:spacing w:before="40" w:after="100"/>
      </w:pPr>
      <w:r>
        <w:t>Оператор выполнил обязанность по уведомлению Роскомнадзора об обработке персональных данных в соответствии с требованиям</w:t>
      </w:r>
      <w:r>
        <w:t>и статьи 22 Федерального закона № 152-ФЗ (в редакции, действующей с 30.05.2025). Сведения об Операторе внесены в Реестр операторов персональных данных.</w:t>
      </w:r>
    </w:p>
    <w:p w:rsidR="00C71D1A" w:rsidRDefault="00C71D1A">
      <w:pPr>
        <w:spacing w:after="60"/>
      </w:pPr>
    </w:p>
    <w:p w:rsidR="00C71D1A" w:rsidRDefault="0089242C">
      <w:pPr>
        <w:pBdr>
          <w:left w:val="single" w:sz="12" w:space="8" w:color="C84A28"/>
        </w:pBdr>
        <w:spacing w:before="60" w:after="100"/>
        <w:ind w:left="360"/>
      </w:pPr>
      <w:r>
        <w:rPr>
          <w:color w:val="9A8E7A"/>
          <w:sz w:val="18"/>
          <w:szCs w:val="18"/>
        </w:rPr>
        <w:t xml:space="preserve">Обращаем внимание: с 30.05.2025 невыполнение или несвоевременное выполнение обязанности по уведомлению </w:t>
      </w:r>
      <w:r>
        <w:rPr>
          <w:color w:val="9A8E7A"/>
          <w:sz w:val="18"/>
          <w:szCs w:val="18"/>
        </w:rPr>
        <w:t>Роскомнадзора влечёт штраф от 1 до 3 миллионов рублей (ст. 13.11 КоАП РФ в ред. Закона № 420-ФЗ).</w:t>
      </w:r>
    </w:p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>12. Ответственность за нарушение требований закона</w:t>
      </w:r>
    </w:p>
    <w:p w:rsidR="00C71D1A" w:rsidRDefault="0089242C">
      <w:pPr>
        <w:spacing w:before="40" w:after="100"/>
      </w:pPr>
      <w:r>
        <w:t>Лица, виновные в нарушении требований Федерального закона № 152-ФЗ, несут гражданскую, уголовную, админист</w:t>
      </w:r>
      <w:r>
        <w:t>ративную, дисциплинарную и иную ответственность в соответствии с законодательством РФ.</w:t>
      </w:r>
    </w:p>
    <w:p w:rsidR="00C71D1A" w:rsidRDefault="0089242C">
      <w:pPr>
        <w:spacing w:before="40" w:after="100"/>
      </w:pPr>
      <w:r>
        <w:t>В 2025–2026 годах в соответствии с Законом № 420-ФЗ применяются следующие санкции: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Утечка данных 1–10 тыс. субъектов: штраф 3–5 млн рублей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Утечка данных 10–100 тыс. субъектов: штраф 5–10 млн рублей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Утечка данных свыше 100 тыс. субъектов: штраф 15–20 млн рублей</w:t>
      </w:r>
    </w:p>
    <w:p w:rsidR="00C71D1A" w:rsidRDefault="0089242C">
      <w:pPr>
        <w:pStyle w:val="a4"/>
        <w:numPr>
          <w:ilvl w:val="0"/>
          <w:numId w:val="2"/>
        </w:numPr>
        <w:spacing w:before="40" w:after="60"/>
      </w:pPr>
      <w:r>
        <w:t>Повторная утечка: оборотный штраф 1–3% годовой выручки (не менее 20 млн, не более 500 млн рублей)</w:t>
      </w:r>
    </w:p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>13. Изменение и обновление Политики</w:t>
      </w:r>
    </w:p>
    <w:p w:rsidR="00C71D1A" w:rsidRDefault="0089242C">
      <w:pPr>
        <w:spacing w:before="40" w:after="100"/>
      </w:pPr>
      <w:r>
        <w:t xml:space="preserve">13.1. Оператор оставляет за собой право вносить изменения в настоящую Политику в связи с изменениями законодательства РФ </w:t>
      </w:r>
      <w:r>
        <w:t>или деятельности Оператора.</w:t>
      </w:r>
    </w:p>
    <w:p w:rsidR="00C71D1A" w:rsidRDefault="0089242C">
      <w:pPr>
        <w:spacing w:before="40" w:after="100"/>
      </w:pPr>
      <w:r>
        <w:t>13.2. Действующая редакция Политики всегда доступна на странице сайта: cartoonnist.ru/</w:t>
      </w:r>
      <w:proofErr w:type="spellStart"/>
      <w:r>
        <w:t>privacy</w:t>
      </w:r>
      <w:proofErr w:type="spellEnd"/>
    </w:p>
    <w:p w:rsidR="00C71D1A" w:rsidRDefault="0089242C">
      <w:pPr>
        <w:spacing w:before="40" w:after="100"/>
      </w:pPr>
      <w:r>
        <w:t>13.3. Пользователи, не согласные с внесёнными изменениями, вправе прекратить использование Сайта и отозвать согласие на обработку перс</w:t>
      </w:r>
      <w:r>
        <w:t>ональных данных.</w:t>
      </w:r>
    </w:p>
    <w:p w:rsidR="00C71D1A" w:rsidRDefault="00C71D1A">
      <w:pPr>
        <w:spacing w:after="60"/>
      </w:pPr>
    </w:p>
    <w:p w:rsidR="00C71D1A" w:rsidRDefault="0089242C">
      <w:pPr>
        <w:spacing w:before="300" w:after="120"/>
      </w:pPr>
      <w:r>
        <w:rPr>
          <w:b/>
          <w:bCs/>
          <w:sz w:val="26"/>
          <w:szCs w:val="26"/>
        </w:rPr>
        <w:t>14. Контактная информация</w:t>
      </w:r>
    </w:p>
    <w:p w:rsidR="00C71D1A" w:rsidRDefault="0089242C">
      <w:pPr>
        <w:spacing w:before="40" w:after="100"/>
      </w:pPr>
      <w:r>
        <w:t>По всем вопросам, связанным с обработкой персональных данных, обращайтесь: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26"/>
      </w:tblGrid>
      <w:tr w:rsidR="00C71D1A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b/>
                <w:bCs/>
              </w:rPr>
              <w:t>Электронная почта</w:t>
            </w:r>
          </w:p>
        </w:tc>
        <w:tc>
          <w:tcPr>
            <w:tcW w:w="65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4442A">
            <w:pPr>
              <w:spacing w:before="40" w:after="100"/>
            </w:pPr>
            <w:r>
              <w:rPr>
                <w:lang w:val="en-US"/>
              </w:rPr>
              <w:t>info</w:t>
            </w:r>
            <w:r w:rsidR="0089242C">
              <w:t>@cartoonnist.ru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proofErr w:type="spellStart"/>
            <w:r>
              <w:rPr>
                <w:b/>
                <w:bCs/>
              </w:rPr>
              <w:t>Telegram</w:t>
            </w:r>
            <w:proofErr w:type="spellEnd"/>
          </w:p>
        </w:tc>
        <w:tc>
          <w:tcPr>
            <w:tcW w:w="65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@</w:t>
            </w:r>
            <w:proofErr w:type="spellStart"/>
            <w:r w:rsidR="0084442A">
              <w:rPr>
                <w:color w:val="auto"/>
                <w:lang w:val="en-US"/>
              </w:rPr>
              <w:t>BusinessAiCreator</w:t>
            </w:r>
            <w:proofErr w:type="spellEnd"/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b/>
                <w:bCs/>
              </w:rPr>
              <w:t>Сайт</w:t>
            </w:r>
          </w:p>
        </w:tc>
        <w:tc>
          <w:tcPr>
            <w:tcW w:w="65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cartoonnist.ru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proofErr w:type="spellStart"/>
            <w:r>
              <w:rPr>
                <w:b/>
                <w:bCs/>
              </w:rPr>
              <w:lastRenderedPageBreak/>
              <w:t>ВКонтакте</w:t>
            </w:r>
            <w:proofErr w:type="spellEnd"/>
          </w:p>
        </w:tc>
        <w:tc>
          <w:tcPr>
            <w:tcW w:w="65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4442A">
            <w:pPr>
              <w:spacing w:before="40" w:after="100"/>
            </w:pPr>
            <w:r w:rsidRPr="0084442A">
              <w:t>vk.com/cartoonnist</w:t>
            </w:r>
            <w:bookmarkStart w:id="0" w:name="_GoBack"/>
            <w:bookmarkEnd w:id="0"/>
          </w:p>
        </w:tc>
      </w:tr>
    </w:tbl>
    <w:p w:rsidR="00C71D1A" w:rsidRDefault="00C71D1A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026"/>
      </w:tblGrid>
      <w:tr w:rsidR="00C71D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b/>
                <w:bCs/>
              </w:rPr>
              <w:t>Дата публикации</w:t>
            </w:r>
          </w:p>
        </w:tc>
        <w:tc>
          <w:tcPr>
            <w:tcW w:w="7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06 мая 2025 года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b/>
                <w:bCs/>
              </w:rPr>
              <w:t>Редакция</w:t>
            </w:r>
          </w:p>
        </w:tc>
        <w:tc>
          <w:tcPr>
            <w:tcW w:w="7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2.0 (с учётом изменений 152-ФЗ, Закон № 420-ФЗ, в силе с 30.05.2025)</w:t>
            </w:r>
          </w:p>
        </w:tc>
      </w:tr>
      <w:tr w:rsidR="00C71D1A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0E8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rPr>
                <w:b/>
                <w:bCs/>
              </w:rPr>
              <w:t>Оператор</w:t>
            </w:r>
          </w:p>
        </w:tc>
        <w:tc>
          <w:tcPr>
            <w:tcW w:w="70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C71D1A" w:rsidRDefault="0089242C">
            <w:pPr>
              <w:spacing w:before="40" w:after="100"/>
            </w:pPr>
            <w:r>
              <w:t>cartoonnist.ru — AI-креатор. Мультфильмы, анимация, иллюстрации, карточки WB/OZON</w:t>
            </w:r>
          </w:p>
        </w:tc>
      </w:tr>
    </w:tbl>
    <w:p w:rsidR="0089242C" w:rsidRDefault="0089242C"/>
    <w:sectPr w:rsidR="0089242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2C" w:rsidRDefault="0089242C">
      <w:r>
        <w:separator/>
      </w:r>
    </w:p>
  </w:endnote>
  <w:endnote w:type="continuationSeparator" w:id="0">
    <w:p w:rsidR="0089242C" w:rsidRDefault="0089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D1A" w:rsidRDefault="0089242C">
    <w:pPr>
      <w:pBdr>
        <w:top w:val="single" w:sz="4" w:space="4" w:color="EEEEEE"/>
      </w:pBdr>
      <w:jc w:val="right"/>
    </w:pPr>
    <w:r>
      <w:rPr>
        <w:color w:val="9A8E7A"/>
        <w:sz w:val="16"/>
        <w:szCs w:val="16"/>
      </w:rPr>
      <w:t xml:space="preserve">ИП / </w:t>
    </w:r>
    <w:proofErr w:type="gramStart"/>
    <w:r>
      <w:rPr>
        <w:color w:val="9A8E7A"/>
        <w:sz w:val="16"/>
        <w:szCs w:val="16"/>
      </w:rPr>
      <w:t>Самозанятый  ·</w:t>
    </w:r>
    <w:proofErr w:type="gramEnd"/>
    <w:r>
      <w:rPr>
        <w:color w:val="9A8E7A"/>
        <w:sz w:val="16"/>
        <w:szCs w:val="16"/>
      </w:rPr>
      <w:t xml:space="preserve">  cartoonnist.ru  ·  Стр. </w:t>
    </w:r>
    <w:r>
      <w:rPr>
        <w:color w:val="9A8E7A"/>
        <w:sz w:val="16"/>
        <w:szCs w:val="16"/>
      </w:rPr>
      <w:fldChar w:fldCharType="begin"/>
    </w:r>
    <w:r>
      <w:rPr>
        <w:color w:val="9A8E7A"/>
        <w:sz w:val="16"/>
        <w:szCs w:val="16"/>
      </w:rPr>
      <w:instrText>PAGE</w:instrText>
    </w:r>
    <w:r w:rsidR="0084442A">
      <w:rPr>
        <w:color w:val="9A8E7A"/>
        <w:sz w:val="16"/>
        <w:szCs w:val="16"/>
      </w:rPr>
      <w:fldChar w:fldCharType="separate"/>
    </w:r>
    <w:r w:rsidR="0084442A">
      <w:rPr>
        <w:noProof/>
        <w:color w:val="9A8E7A"/>
        <w:sz w:val="16"/>
        <w:szCs w:val="16"/>
      </w:rPr>
      <w:t>1</w:t>
    </w:r>
    <w:r>
      <w:rPr>
        <w:color w:val="9A8E7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2C" w:rsidRDefault="0089242C">
      <w:r>
        <w:separator/>
      </w:r>
    </w:p>
  </w:footnote>
  <w:footnote w:type="continuationSeparator" w:id="0">
    <w:p w:rsidR="0089242C" w:rsidRDefault="00892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D1A" w:rsidRDefault="0089242C">
    <w:pPr>
      <w:pBdr>
        <w:bottom w:val="single" w:sz="4" w:space="4" w:color="C84A28"/>
      </w:pBdr>
    </w:pPr>
    <w:proofErr w:type="gramStart"/>
    <w:r>
      <w:rPr>
        <w:b/>
        <w:bCs/>
        <w:color w:val="C84A28"/>
        <w:sz w:val="16"/>
        <w:szCs w:val="16"/>
      </w:rPr>
      <w:t>cartoonnist.ru  ·</w:t>
    </w:r>
    <w:proofErr w:type="gramEnd"/>
    <w:r>
      <w:rPr>
        <w:b/>
        <w:bCs/>
        <w:color w:val="C84A28"/>
        <w:sz w:val="16"/>
        <w:szCs w:val="16"/>
      </w:rPr>
      <w:t xml:space="preserve">  </w:t>
    </w:r>
    <w:r>
      <w:rPr>
        <w:color w:val="9A8E7A"/>
        <w:sz w:val="16"/>
        <w:szCs w:val="16"/>
      </w:rPr>
      <w:t>Политика обработки персональных данных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2B76"/>
    <w:multiLevelType w:val="hybridMultilevel"/>
    <w:tmpl w:val="1030700A"/>
    <w:lvl w:ilvl="0" w:tplc="B6242508">
      <w:start w:val="1"/>
      <w:numFmt w:val="bullet"/>
      <w:lvlText w:val="●"/>
      <w:lvlJc w:val="left"/>
      <w:pPr>
        <w:ind w:left="720" w:hanging="360"/>
      </w:pPr>
    </w:lvl>
    <w:lvl w:ilvl="1" w:tplc="1C9602F0">
      <w:start w:val="1"/>
      <w:numFmt w:val="bullet"/>
      <w:lvlText w:val="○"/>
      <w:lvlJc w:val="left"/>
      <w:pPr>
        <w:ind w:left="1440" w:hanging="360"/>
      </w:pPr>
    </w:lvl>
    <w:lvl w:ilvl="2" w:tplc="F61AF3DE">
      <w:start w:val="1"/>
      <w:numFmt w:val="bullet"/>
      <w:lvlText w:val="■"/>
      <w:lvlJc w:val="left"/>
      <w:pPr>
        <w:ind w:left="2160" w:hanging="360"/>
      </w:pPr>
    </w:lvl>
    <w:lvl w:ilvl="3" w:tplc="34C0FF7E">
      <w:start w:val="1"/>
      <w:numFmt w:val="bullet"/>
      <w:lvlText w:val="●"/>
      <w:lvlJc w:val="left"/>
      <w:pPr>
        <w:ind w:left="2880" w:hanging="360"/>
      </w:pPr>
    </w:lvl>
    <w:lvl w:ilvl="4" w:tplc="41269CC8">
      <w:start w:val="1"/>
      <w:numFmt w:val="bullet"/>
      <w:lvlText w:val="○"/>
      <w:lvlJc w:val="left"/>
      <w:pPr>
        <w:ind w:left="3600" w:hanging="360"/>
      </w:pPr>
    </w:lvl>
    <w:lvl w:ilvl="5" w:tplc="28FE04F0">
      <w:start w:val="1"/>
      <w:numFmt w:val="bullet"/>
      <w:lvlText w:val="■"/>
      <w:lvlJc w:val="left"/>
      <w:pPr>
        <w:ind w:left="4320" w:hanging="360"/>
      </w:pPr>
    </w:lvl>
    <w:lvl w:ilvl="6" w:tplc="BF7687DA">
      <w:start w:val="1"/>
      <w:numFmt w:val="bullet"/>
      <w:lvlText w:val="●"/>
      <w:lvlJc w:val="left"/>
      <w:pPr>
        <w:ind w:left="5040" w:hanging="360"/>
      </w:pPr>
    </w:lvl>
    <w:lvl w:ilvl="7" w:tplc="4CB66A50">
      <w:start w:val="1"/>
      <w:numFmt w:val="bullet"/>
      <w:lvlText w:val="●"/>
      <w:lvlJc w:val="left"/>
      <w:pPr>
        <w:ind w:left="5760" w:hanging="360"/>
      </w:pPr>
    </w:lvl>
    <w:lvl w:ilvl="8" w:tplc="DC1E2F2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B394111"/>
    <w:multiLevelType w:val="hybridMultilevel"/>
    <w:tmpl w:val="F18ADD52"/>
    <w:lvl w:ilvl="0" w:tplc="1ADA7990">
      <w:start w:val="1"/>
      <w:numFmt w:val="decimal"/>
      <w:lvlText w:val="%1."/>
      <w:lvlJc w:val="left"/>
      <w:pPr>
        <w:ind w:left="720" w:hanging="360"/>
      </w:pPr>
    </w:lvl>
    <w:lvl w:ilvl="1" w:tplc="25DCE2C6">
      <w:numFmt w:val="decimal"/>
      <w:lvlText w:val=""/>
      <w:lvlJc w:val="left"/>
    </w:lvl>
    <w:lvl w:ilvl="2" w:tplc="5AF02410">
      <w:numFmt w:val="decimal"/>
      <w:lvlText w:val=""/>
      <w:lvlJc w:val="left"/>
    </w:lvl>
    <w:lvl w:ilvl="3" w:tplc="DA129F2E">
      <w:numFmt w:val="decimal"/>
      <w:lvlText w:val=""/>
      <w:lvlJc w:val="left"/>
    </w:lvl>
    <w:lvl w:ilvl="4" w:tplc="1A14CD7A">
      <w:numFmt w:val="decimal"/>
      <w:lvlText w:val=""/>
      <w:lvlJc w:val="left"/>
    </w:lvl>
    <w:lvl w:ilvl="5" w:tplc="781EA81A">
      <w:numFmt w:val="decimal"/>
      <w:lvlText w:val=""/>
      <w:lvlJc w:val="left"/>
    </w:lvl>
    <w:lvl w:ilvl="6" w:tplc="82DE1594">
      <w:numFmt w:val="decimal"/>
      <w:lvlText w:val=""/>
      <w:lvlJc w:val="left"/>
    </w:lvl>
    <w:lvl w:ilvl="7" w:tplc="1D187ADE">
      <w:numFmt w:val="decimal"/>
      <w:lvlText w:val=""/>
      <w:lvlJc w:val="left"/>
    </w:lvl>
    <w:lvl w:ilvl="8" w:tplc="1A76645E">
      <w:numFmt w:val="decimal"/>
      <w:lvlText w:val=""/>
      <w:lvlJc w:val="left"/>
    </w:lvl>
  </w:abstractNum>
  <w:abstractNum w:abstractNumId="2" w15:restartNumberingAfterBreak="0">
    <w:nsid w:val="47D91795"/>
    <w:multiLevelType w:val="hybridMultilevel"/>
    <w:tmpl w:val="DC1E189C"/>
    <w:lvl w:ilvl="0" w:tplc="943659A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C84A28"/>
      </w:rPr>
    </w:lvl>
    <w:lvl w:ilvl="1" w:tplc="396A23CC">
      <w:numFmt w:val="decimal"/>
      <w:lvlText w:val=""/>
      <w:lvlJc w:val="left"/>
    </w:lvl>
    <w:lvl w:ilvl="2" w:tplc="D124D22A">
      <w:numFmt w:val="decimal"/>
      <w:lvlText w:val=""/>
      <w:lvlJc w:val="left"/>
    </w:lvl>
    <w:lvl w:ilvl="3" w:tplc="13227E26">
      <w:numFmt w:val="decimal"/>
      <w:lvlText w:val=""/>
      <w:lvlJc w:val="left"/>
    </w:lvl>
    <w:lvl w:ilvl="4" w:tplc="D4EAA8FE">
      <w:numFmt w:val="decimal"/>
      <w:lvlText w:val=""/>
      <w:lvlJc w:val="left"/>
    </w:lvl>
    <w:lvl w:ilvl="5" w:tplc="C9985CDC">
      <w:numFmt w:val="decimal"/>
      <w:lvlText w:val=""/>
      <w:lvlJc w:val="left"/>
    </w:lvl>
    <w:lvl w:ilvl="6" w:tplc="E1344A24">
      <w:numFmt w:val="decimal"/>
      <w:lvlText w:val=""/>
      <w:lvlJc w:val="left"/>
    </w:lvl>
    <w:lvl w:ilvl="7" w:tplc="9D265B7C">
      <w:numFmt w:val="decimal"/>
      <w:lvlText w:val=""/>
      <w:lvlJc w:val="left"/>
    </w:lvl>
    <w:lvl w:ilvl="8" w:tplc="FC167D0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1A"/>
    <w:rsid w:val="0084442A"/>
    <w:rsid w:val="0089242C"/>
    <w:rsid w:val="00C7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D10D"/>
  <w15:docId w15:val="{25DE9420-3619-4ECA-80ED-31048B91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1A1814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1329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обработки персональных данных</dc:title>
  <dc:creator>cartoonnist</dc:creator>
  <cp:lastModifiedBy>Анна</cp:lastModifiedBy>
  <cp:revision>2</cp:revision>
  <dcterms:created xsi:type="dcterms:W3CDTF">2026-05-06T09:36:00Z</dcterms:created>
  <dcterms:modified xsi:type="dcterms:W3CDTF">2026-05-06T10:38:00Z</dcterms:modified>
</cp:coreProperties>
</file>